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CCA0" w14:textId="77777777" w:rsidR="0050020D" w:rsidRPr="00E83194" w:rsidRDefault="0050020D" w:rsidP="00500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319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Вниманию </w:t>
      </w:r>
    </w:p>
    <w:p w14:paraId="1F6E06F8" w14:textId="77777777" w:rsidR="00D60E86" w:rsidRPr="00E83194" w:rsidRDefault="0050020D" w:rsidP="005002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3194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организаций строительной отрасли!</w:t>
      </w:r>
    </w:p>
    <w:p w14:paraId="5B0E20B3" w14:textId="77777777" w:rsidR="00D60E86" w:rsidRPr="00E83194" w:rsidRDefault="00D60E86" w:rsidP="00D60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48094D3E" w14:textId="04A418C8" w:rsidR="00601433" w:rsidRPr="00E83194" w:rsidRDefault="005468B1" w:rsidP="00D60E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Начался</w:t>
      </w:r>
      <w:r w:rsidR="00F8648F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прием документов на </w:t>
      </w:r>
      <w:r w:rsidR="003B71EA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участие в 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ежегодн</w:t>
      </w:r>
      <w:r w:rsidR="003B71EA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республиканск</w:t>
      </w:r>
      <w:r w:rsidR="003B71EA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020D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 w:rsidR="003B71EA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50020D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505A28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лучш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05A28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достижени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505A28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строительной отрасли 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Беларусь «Строительный Олимп 2024»</w:t>
      </w:r>
      <w:r w:rsidR="003B71EA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31213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0E2E6F3" w14:textId="7A276FDB" w:rsidR="003B71EA" w:rsidRPr="00E83194" w:rsidRDefault="003B71EA" w:rsidP="003B71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нынешнем году Республиканский конкурс проводится под девизом 2024 года – «Качество во всем – залог процветания Беларуси».</w:t>
      </w:r>
    </w:p>
    <w:p w14:paraId="1BB041C4" w14:textId="7007FE8D" w:rsidR="003B71EA" w:rsidRPr="00E83194" w:rsidRDefault="003B71EA" w:rsidP="00E83194">
      <w:pPr>
        <w:pStyle w:val="a5"/>
        <w:rPr>
          <w:color w:val="000000" w:themeColor="text1"/>
        </w:rPr>
      </w:pPr>
      <w:r w:rsidRPr="00E83194">
        <w:rPr>
          <w:color w:val="000000" w:themeColor="text1"/>
        </w:rPr>
        <w:t>Приглашаем организации продемонстрировать стабильную и эффективную работу, достижения высоких показателей качества работ и услуг, конкурентоспособности отечественных разработок, технологий и продукции, значимый вклад в р</w:t>
      </w:r>
      <w:r w:rsidR="00F64B6E" w:rsidRPr="00E83194">
        <w:rPr>
          <w:color w:val="000000" w:themeColor="text1"/>
        </w:rPr>
        <w:t>а</w:t>
      </w:r>
      <w:r w:rsidRPr="00E83194">
        <w:rPr>
          <w:color w:val="000000" w:themeColor="text1"/>
        </w:rPr>
        <w:t>звитие архитектуры, градостроительства</w:t>
      </w:r>
      <w:r w:rsidR="00F64B6E" w:rsidRPr="00E83194">
        <w:rPr>
          <w:color w:val="000000" w:themeColor="text1"/>
        </w:rPr>
        <w:t>, прогрессивных образцов жилой, общественной и промышленной застройки, отвечающей высоким социальным стандартам качества жизни людей</w:t>
      </w:r>
      <w:r w:rsidR="001D292D" w:rsidRPr="00E83194">
        <w:rPr>
          <w:color w:val="000000" w:themeColor="text1"/>
        </w:rPr>
        <w:t>.</w:t>
      </w:r>
    </w:p>
    <w:p w14:paraId="7BA254D5" w14:textId="77777777" w:rsidR="00F64B6E" w:rsidRPr="00E83194" w:rsidRDefault="00F64B6E" w:rsidP="002709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Напоминаем, что Оргкомитет Конкурса</w:t>
      </w: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возглавляет Министр архитектуры и строительства Республики Беларусь</w:t>
      </w:r>
      <w:r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3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Р.В.Пархамович. Сопредседателями оргкомитета выступают Председатель Республиканского Союза Строителей А.И.Ничкасов, председатель Белорусского профсоюза работников строительства и промстройматериалов Г.В.Ляпунов.</w:t>
      </w:r>
    </w:p>
    <w:p w14:paraId="25ABB603" w14:textId="77777777" w:rsidR="00A040B2" w:rsidRPr="00E83194" w:rsidRDefault="00331213" w:rsidP="00A040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 объявлен номинациям:</w:t>
      </w: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«Организация года», «Руководитель года», «Объект года», «Экспортер года», «Технология года», «Продукт года», «Развитие регионов малых и средних городских поселений, сельских населенных пунктов».</w:t>
      </w:r>
    </w:p>
    <w:p w14:paraId="7A0EBAFB" w14:textId="21457D82" w:rsidR="00331213" w:rsidRPr="00E83194" w:rsidRDefault="002D36C4" w:rsidP="00A60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Ведомственные газеты и журнал</w:t>
      </w:r>
      <w:r w:rsidR="00B901E9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«Знак качества» будут освещать ход подготовки Конкурса, информировать читателей об участниках Конкурса и о подведении его итогов, что позволит расширить круг делового сотрудничества между строительными предприятиями и организациями республики. </w:t>
      </w:r>
    </w:p>
    <w:p w14:paraId="01ECADCF" w14:textId="44044838" w:rsidR="002D36C4" w:rsidRPr="00E83194" w:rsidRDefault="002D36C4" w:rsidP="00A604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публикации в журнале «Знак Качества»-1990 бел. рублей;</w:t>
      </w:r>
    </w:p>
    <w:p w14:paraId="519C2EE1" w14:textId="77777777" w:rsidR="00A040B2" w:rsidRPr="00E83194" w:rsidRDefault="00270998" w:rsidP="00A04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организационный сбор составляет 70 базовых величин, который необходимо перечислить на УНП 190115058, р/с BY89 AKBB 3015 0000 0834 9000 0000 в ОАО «АСБ Беларусбанк», г. Минск, пр-т Дзержинского, 18, БИК AKBBBY2X</w:t>
      </w:r>
      <w:r w:rsidR="00A040B2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630400" w14:textId="2945B925" w:rsidR="00270998" w:rsidRPr="00E83194" w:rsidRDefault="00270998" w:rsidP="00A040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 для участия в Конкурсе необходимо направить до 15 мая 2024 г. в Республиканский Союза Строителей</w:t>
      </w:r>
      <w:r w:rsidR="00A040B2" w:rsidRPr="00E83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14AF3EE5" w14:textId="4FDEBA59" w:rsidR="00A6048E" w:rsidRPr="00E83194" w:rsidRDefault="00A040B2" w:rsidP="00A604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2D36C4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6C4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конкурсе размещена</w:t>
      </w:r>
      <w:r w:rsid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на сайтах: Республиканского Союза Строителей </w:t>
      </w:r>
      <w:hyperlink r:id="rId5" w:history="1">
        <w:r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belss</w:t>
        </w:r>
        <w:r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</w:hyperlink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, Минстройархитектуры</w:t>
      </w:r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mas</w:t>
        </w:r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</w:hyperlink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Белорусского профсоюза работников строительства и промстройматериалов </w:t>
      </w:r>
      <w:hyperlink r:id="rId7" w:history="1"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bprofstroy@mail.ru</w:t>
        </w:r>
      </w:hyperlink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 «СтройМедиаПроект» </w:t>
      </w:r>
      <w:hyperlink r:id="rId8" w:history="1">
        <w:r w:rsidR="00A6048E" w:rsidRPr="00E8319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www.arcp.by</w:t>
        </w:r>
      </w:hyperlink>
      <w:r w:rsidR="00A6048E" w:rsidRPr="00E83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56E9C14" w14:textId="77777777" w:rsidR="0050020D" w:rsidRPr="00E83194" w:rsidRDefault="0050020D" w:rsidP="00D60E8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F66A8FF" w14:textId="2C824B40" w:rsidR="00CC5551" w:rsidRPr="00E83194" w:rsidRDefault="00A6048E" w:rsidP="001007A0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3194">
        <w:rPr>
          <w:rFonts w:ascii="Times New Roman" w:hAnsi="Times New Roman" w:cs="Times New Roman"/>
          <w:color w:val="000000" w:themeColor="text1"/>
          <w:sz w:val="32"/>
          <w:szCs w:val="32"/>
        </w:rPr>
        <w:t>Оргкомитет Конкурса</w:t>
      </w:r>
    </w:p>
    <w:sectPr w:rsidR="00CC5551" w:rsidRPr="00E83194" w:rsidSect="00A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43"/>
    <w:rsid w:val="00096538"/>
    <w:rsid w:val="000E16B1"/>
    <w:rsid w:val="000E4E0F"/>
    <w:rsid w:val="001007A0"/>
    <w:rsid w:val="0018093F"/>
    <w:rsid w:val="001A622A"/>
    <w:rsid w:val="001D292D"/>
    <w:rsid w:val="001E1910"/>
    <w:rsid w:val="002465FE"/>
    <w:rsid w:val="00270998"/>
    <w:rsid w:val="002D36C4"/>
    <w:rsid w:val="002F72A0"/>
    <w:rsid w:val="00331213"/>
    <w:rsid w:val="003B71EA"/>
    <w:rsid w:val="0050020D"/>
    <w:rsid w:val="005056C1"/>
    <w:rsid w:val="00505A28"/>
    <w:rsid w:val="005468B1"/>
    <w:rsid w:val="00566ED3"/>
    <w:rsid w:val="005A7BCB"/>
    <w:rsid w:val="00601433"/>
    <w:rsid w:val="006379C6"/>
    <w:rsid w:val="006E7E06"/>
    <w:rsid w:val="007678BD"/>
    <w:rsid w:val="00777786"/>
    <w:rsid w:val="00856128"/>
    <w:rsid w:val="008629D8"/>
    <w:rsid w:val="00887082"/>
    <w:rsid w:val="008D3E29"/>
    <w:rsid w:val="00940DB2"/>
    <w:rsid w:val="00952EB6"/>
    <w:rsid w:val="009943A9"/>
    <w:rsid w:val="00A02E64"/>
    <w:rsid w:val="00A040B2"/>
    <w:rsid w:val="00A527EF"/>
    <w:rsid w:val="00A6048E"/>
    <w:rsid w:val="00A71FF8"/>
    <w:rsid w:val="00A827E4"/>
    <w:rsid w:val="00A83625"/>
    <w:rsid w:val="00AF6857"/>
    <w:rsid w:val="00B434D5"/>
    <w:rsid w:val="00B54A02"/>
    <w:rsid w:val="00B70806"/>
    <w:rsid w:val="00B80187"/>
    <w:rsid w:val="00B901E9"/>
    <w:rsid w:val="00BB4943"/>
    <w:rsid w:val="00C01684"/>
    <w:rsid w:val="00C6047E"/>
    <w:rsid w:val="00CC0D74"/>
    <w:rsid w:val="00CC5551"/>
    <w:rsid w:val="00D60E86"/>
    <w:rsid w:val="00E017FE"/>
    <w:rsid w:val="00E35A4A"/>
    <w:rsid w:val="00E83194"/>
    <w:rsid w:val="00EC4712"/>
    <w:rsid w:val="00F64B6E"/>
    <w:rsid w:val="00F8130E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208"/>
  <w15:docId w15:val="{5B3E4FC0-A7B0-4A3D-A011-5FE6FF6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2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048E"/>
    <w:rPr>
      <w:color w:val="605E5C"/>
      <w:shd w:val="clear" w:color="auto" w:fill="E1DFDD"/>
    </w:rPr>
  </w:style>
  <w:style w:type="paragraph" w:styleId="a5">
    <w:name w:val="Body Text Indent"/>
    <w:basedOn w:val="a"/>
    <w:link w:val="a6"/>
    <w:uiPriority w:val="99"/>
    <w:unhideWhenUsed/>
    <w:rsid w:val="00E83194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83194"/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p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profstro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s.by" TargetMode="External"/><Relationship Id="rId5" Type="http://schemas.openxmlformats.org/officeDocument/2006/relationships/hyperlink" Target="http://www.belss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093C-56BB-45A0-A787-B137E4E7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2024-02-19T11:32:00Z</cp:lastPrinted>
  <dcterms:created xsi:type="dcterms:W3CDTF">2024-02-22T10:36:00Z</dcterms:created>
  <dcterms:modified xsi:type="dcterms:W3CDTF">2024-02-22T10:47:00Z</dcterms:modified>
</cp:coreProperties>
</file>